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AA" w:rsidRDefault="0052095E" w:rsidP="0052095E">
      <w:pPr>
        <w:jc w:val="right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Додаток 7</w:t>
      </w:r>
    </w:p>
    <w:p w:rsidR="00EB5042" w:rsidRPr="00EB5042" w:rsidRDefault="0074022D" w:rsidP="00EB5042">
      <w:pPr>
        <w:spacing w:after="0" w:line="240" w:lineRule="auto"/>
        <w:ind w:firstLine="709"/>
        <w:rPr>
          <w:bCs/>
          <w:sz w:val="20"/>
          <w:szCs w:val="20"/>
          <w:lang w:val="uk-UA"/>
        </w:rPr>
      </w:pPr>
      <w:r w:rsidRPr="0074022D">
        <w:rPr>
          <w:noProof/>
        </w:rPr>
        <w:pict>
          <v:roundrect id="_x0000_s1026" style="position:absolute;left:0;text-align:left;margin-left:5.85pt;margin-top:3.85pt;width:728.25pt;height:45.45pt;z-index:251658240" arcsize="10923f" fillcolor="white [3201]" strokecolor="#8064a2 [3207]" strokeweight="5pt">
            <v:stroke linestyle="thickThin"/>
            <v:shadow color="#868686"/>
            <v:textbox>
              <w:txbxContent>
                <w:p w:rsidR="00EB1101" w:rsidRPr="00EB1101" w:rsidRDefault="00EB1101" w:rsidP="00EB1101">
                  <w:pPr>
                    <w:rPr>
                      <w:lang w:val="uk-UA"/>
                    </w:rPr>
                  </w:pPr>
                  <w:r w:rsidRPr="00EB1101">
                    <w:rPr>
                      <w:b/>
                      <w:bCs/>
                      <w:lang w:val="uk-UA"/>
                    </w:rPr>
                    <w:t>Необхідність активного використання інформаційних і комунікаційних технологій</w:t>
                  </w:r>
                  <w:r>
                    <w:rPr>
                      <w:lang w:val="uk-UA"/>
                    </w:rPr>
                    <w:t xml:space="preserve">: </w:t>
                  </w:r>
                  <w:r>
                    <w:rPr>
                      <w:b/>
                      <w:bCs/>
                      <w:lang w:val="uk-UA"/>
                    </w:rPr>
                    <w:t>в</w:t>
                  </w:r>
                  <w:r w:rsidRPr="00EB1101">
                    <w:rPr>
                      <w:b/>
                      <w:bCs/>
                      <w:lang w:val="uk-UA"/>
                    </w:rPr>
                    <w:t>имоги до проведення уроків на новому рівні</w:t>
                  </w:r>
                  <w:r>
                    <w:t>,</w:t>
                  </w:r>
                  <w:r w:rsidRPr="00EB1101">
                    <w:t xml:space="preserve"> </w:t>
                  </w:r>
                  <w:r>
                    <w:rPr>
                      <w:b/>
                      <w:bCs/>
                      <w:lang w:val="uk-UA"/>
                    </w:rPr>
                    <w:t>п</w:t>
                  </w:r>
                  <w:r w:rsidRPr="00EB1101">
                    <w:rPr>
                      <w:b/>
                      <w:bCs/>
                      <w:lang w:val="uk-UA"/>
                    </w:rPr>
                    <w:t>отреба в оперативному аналізі та своєчасному</w:t>
                  </w:r>
                  <w:r w:rsidRPr="00EB1101">
                    <w:rPr>
                      <w:rFonts w:eastAsia="+mn-ea" w:cs="+mn-cs"/>
                      <w:b/>
                      <w:bCs/>
                      <w:color w:val="000000"/>
                      <w:kern w:val="24"/>
                      <w:lang w:val="uk-UA"/>
                    </w:rPr>
                    <w:t xml:space="preserve"> </w:t>
                  </w: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lang w:val="uk-UA"/>
                    </w:rPr>
                    <w:t>коригуванні,</w:t>
                  </w:r>
                  <w:r w:rsidRPr="00EB1101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40"/>
                      <w:szCs w:val="40"/>
                      <w:lang w:val="uk-UA"/>
                    </w:rPr>
                    <w:t xml:space="preserve"> </w:t>
                  </w:r>
                  <w:r>
                    <w:rPr>
                      <w:b/>
                      <w:bCs/>
                      <w:lang w:val="uk-UA"/>
                    </w:rPr>
                    <w:t>в</w:t>
                  </w:r>
                  <w:r w:rsidRPr="00EB1101">
                    <w:rPr>
                      <w:b/>
                      <w:bCs/>
                      <w:lang w:val="uk-UA"/>
                    </w:rPr>
                    <w:t>елика кількість різноманітних звітних документів</w:t>
                  </w:r>
                  <w:r>
                    <w:t xml:space="preserve"> </w:t>
                  </w:r>
                </w:p>
                <w:p w:rsidR="00EB1101" w:rsidRPr="00EB1101" w:rsidRDefault="00EB1101" w:rsidP="00EB1101">
                  <w:pPr>
                    <w:rPr>
                      <w:lang w:val="uk-UA"/>
                    </w:rPr>
                  </w:pPr>
                </w:p>
                <w:p w:rsidR="00EB1101" w:rsidRPr="00EB1101" w:rsidRDefault="00EB1101" w:rsidP="00EB1101"/>
                <w:p w:rsidR="00EB1101" w:rsidRPr="00EB1101" w:rsidRDefault="00EB1101" w:rsidP="00EB1101">
                  <w:r w:rsidRPr="00EB1101">
                    <w:rPr>
                      <w:b/>
                      <w:bCs/>
                      <w:lang w:val="uk-UA"/>
                    </w:rPr>
                    <w:t xml:space="preserve">активного </w:t>
                  </w:r>
                </w:p>
                <w:p w:rsidR="00EB1101" w:rsidRPr="00EB1101" w:rsidRDefault="00EB1101" w:rsidP="00EB1101">
                  <w:r w:rsidRPr="00EB1101">
                    <w:rPr>
                      <w:b/>
                      <w:bCs/>
                      <w:lang w:val="uk-UA"/>
                    </w:rPr>
                    <w:t xml:space="preserve">використання </w:t>
                  </w:r>
                </w:p>
                <w:p w:rsidR="00EB1101" w:rsidRPr="00EB1101" w:rsidRDefault="00EB1101" w:rsidP="00EB1101">
                  <w:r w:rsidRPr="00EB1101">
                    <w:rPr>
                      <w:b/>
                      <w:bCs/>
                      <w:lang w:val="uk-UA"/>
                    </w:rPr>
                    <w:t xml:space="preserve">інформаційних і </w:t>
                  </w:r>
                </w:p>
                <w:p w:rsidR="00EB1101" w:rsidRPr="00EB1101" w:rsidRDefault="00EB1101" w:rsidP="00EB1101">
                  <w:r w:rsidRPr="00EB1101">
                    <w:rPr>
                      <w:b/>
                      <w:bCs/>
                      <w:lang w:val="uk-UA"/>
                    </w:rPr>
                    <w:t xml:space="preserve">комунікаційних </w:t>
                  </w:r>
                </w:p>
                <w:p w:rsidR="00EB1101" w:rsidRDefault="00EB1101" w:rsidP="00EB1101">
                  <w:r w:rsidRPr="00EB1101">
                    <w:rPr>
                      <w:b/>
                      <w:bCs/>
                      <w:lang w:val="uk-UA"/>
                    </w:rPr>
                    <w:t>технологій</w:t>
                  </w:r>
                </w:p>
                <w:p w:rsidR="00EB1101" w:rsidRDefault="00EB1101"/>
              </w:txbxContent>
            </v:textbox>
          </v:roundrect>
        </w:pict>
      </w:r>
    </w:p>
    <w:p w:rsidR="00EB1101" w:rsidRDefault="00EB1101" w:rsidP="00EB5042">
      <w:pPr>
        <w:spacing w:after="0" w:line="240" w:lineRule="auto"/>
      </w:pPr>
    </w:p>
    <w:p w:rsidR="005B3581" w:rsidRDefault="0074022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458.9pt;margin-top:54.25pt;width:76.85pt;height:17.95pt;z-index:251682816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150.05pt;margin-top:54.25pt;width:85.35pt;height:17.95pt;flip:x;z-index:251681792" o:connectortype="straight">
            <v:stroke endarrow="block"/>
          </v:shape>
        </w:pict>
      </w:r>
      <w:r>
        <w:rPr>
          <w:noProof/>
        </w:rPr>
        <w:pict>
          <v:roundrect id="_x0000_s1051" style="position:absolute;margin-left:-34.05pt;margin-top:72.2pt;width:5in;height:188.2pt;z-index:251680768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51">
              <w:txbxContent>
                <w:p w:rsidR="00D3502A" w:rsidRPr="00752CDA" w:rsidRDefault="00D3502A" w:rsidP="00D3502A">
                  <w:pPr>
                    <w:spacing w:after="0" w:line="240" w:lineRule="auto"/>
                    <w:ind w:firstLine="709"/>
                    <w:rPr>
                      <w:b/>
                      <w:bCs/>
                      <w:u w:val="single"/>
                      <w:lang w:val="uk-UA"/>
                    </w:rPr>
                  </w:pPr>
                  <w:r w:rsidRPr="00752CDA">
                    <w:rPr>
                      <w:b/>
                      <w:bCs/>
                      <w:u w:val="single"/>
                      <w:lang w:val="uk-UA"/>
                    </w:rPr>
                    <w:t>Психологічна та інтелектуальна</w:t>
                  </w:r>
                </w:p>
                <w:p w:rsidR="00D3502A" w:rsidRDefault="00AF7061" w:rsidP="00D3502A">
                  <w:r>
                    <w:rPr>
                      <w:noProof/>
                    </w:rPr>
                    <w:drawing>
                      <wp:inline distT="0" distB="0" distL="0" distR="0">
                        <wp:extent cx="4139111" cy="1944278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4978" cy="1951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345.5pt;margin-top:113.05pt;width:164.8pt;height:133.5pt;z-index:251667456" arcsize="10923f" fillcolor="white [3201]" strokecolor="#f79646 [3209]" strokeweight="5pt">
            <v:stroke linestyle="thickThin"/>
            <v:shadow color="#868686"/>
            <v:textbox style="mso-next-textbox:#_x0000_s1036">
              <w:txbxContent>
                <w:p w:rsidR="007F4E68" w:rsidRPr="007F4E68" w:rsidRDefault="007F4E68" w:rsidP="00485B37">
                  <w:pPr>
                    <w:spacing w:after="0" w:line="240" w:lineRule="auto"/>
                    <w:rPr>
                      <w:lang w:val="uk-UA"/>
                    </w:rPr>
                  </w:pPr>
                  <w:r w:rsidRPr="00485B37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Апаратне </w:t>
                  </w:r>
                  <w:r w:rsidR="00BD608D" w:rsidRPr="00485B37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з</w:t>
                  </w:r>
                  <w:r w:rsidRPr="00485B37">
                    <w:rPr>
                      <w:b/>
                      <w:bCs/>
                      <w:sz w:val="20"/>
                      <w:szCs w:val="20"/>
                      <w:lang w:val="uk-UA"/>
                    </w:rPr>
                    <w:t>абезпечення</w:t>
                  </w: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: </w:t>
                  </w:r>
                  <w:r w:rsidRPr="00EB5042">
                    <w:rPr>
                      <w:bCs/>
                      <w:sz w:val="20"/>
                      <w:szCs w:val="20"/>
                      <w:lang w:val="uk-UA"/>
                    </w:rPr>
                    <w:t xml:space="preserve">кабінет </w:t>
                  </w: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інформатики, </w:t>
                  </w:r>
                  <w:r w:rsidRPr="00EB5042">
                    <w:rPr>
                      <w:bCs/>
                      <w:sz w:val="20"/>
                      <w:szCs w:val="20"/>
                      <w:lang w:val="uk-UA"/>
                    </w:rPr>
                    <w:t>комп’ютери у адміністраторів</w:t>
                  </w: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(об’єднані у мережу), комп’ютери у класах, ноутбуки, мультимедійні проектори</w:t>
                  </w:r>
                  <w:r w:rsidRPr="00EB5042"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, активатор поверхні, електронний мікроскоп, </w:t>
                  </w:r>
                  <w:r w:rsidR="0017460C" w:rsidRPr="00EB5042">
                    <w:rPr>
                      <w:bCs/>
                      <w:sz w:val="20"/>
                      <w:szCs w:val="20"/>
                      <w:lang w:val="uk-UA"/>
                    </w:rPr>
                    <w:t xml:space="preserve">Інтернет, локальна мережа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335.2pt;margin-top:72.2pt;width:429.55pt;height:188.2pt;z-index:25166028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8">
              <w:txbxContent>
                <w:p w:rsidR="00EB5042" w:rsidRPr="00752CDA" w:rsidRDefault="00EB5042" w:rsidP="00752CDA">
                  <w:pPr>
                    <w:spacing w:after="0" w:line="240" w:lineRule="auto"/>
                    <w:rPr>
                      <w:b/>
                      <w:bCs/>
                      <w:u w:val="single"/>
                      <w:lang w:val="uk-UA"/>
                    </w:rPr>
                  </w:pPr>
                  <w:r w:rsidRPr="00752CDA">
                    <w:rPr>
                      <w:b/>
                      <w:bCs/>
                      <w:u w:val="single"/>
                      <w:lang w:val="uk-UA"/>
                    </w:rPr>
                    <w:t>Технічна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519.3pt;margin-top:81pt;width:228.15pt;height:171.75pt;z-index:251668480" arcsize="10923f" fillcolor="white [3201]" strokecolor="#f79646 [3209]" strokeweight="5pt">
            <v:stroke linestyle="thickThin"/>
            <v:shadow color="#868686"/>
            <v:textbox style="mso-next-textbox:#_x0000_s1037">
              <w:txbxContent>
                <w:p w:rsidR="0017460C" w:rsidRPr="00485B37" w:rsidRDefault="00BD608D" w:rsidP="00BD608D">
                  <w:pPr>
                    <w:spacing w:after="0" w:line="240" w:lineRule="auto"/>
                    <w:ind w:left="-142"/>
                    <w:rPr>
                      <w:b/>
                      <w:lang w:val="uk-UA"/>
                    </w:rPr>
                  </w:pPr>
                  <w:r w:rsidRPr="00485B37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Програмне </w:t>
                  </w:r>
                  <w:r w:rsidR="0017460C" w:rsidRPr="00485B37">
                    <w:rPr>
                      <w:b/>
                      <w:bCs/>
                      <w:sz w:val="20"/>
                      <w:szCs w:val="20"/>
                      <w:lang w:val="uk-UA"/>
                    </w:rPr>
                    <w:t>забезпечення</w:t>
                  </w:r>
                </w:p>
                <w:p w:rsidR="00485B37" w:rsidRPr="00EB5042" w:rsidRDefault="00BD608D" w:rsidP="00485B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BD608D">
                    <w:rPr>
                      <w:bCs/>
                      <w:sz w:val="20"/>
                      <w:szCs w:val="20"/>
                      <w:lang w:val="uk-UA"/>
                    </w:rPr>
                    <w:t>Базове системне</w:t>
                  </w:r>
                  <w:r>
                    <w:rPr>
                      <w:lang w:val="uk-UA"/>
                    </w:rPr>
                    <w:t xml:space="preserve">, </w:t>
                  </w:r>
                  <w:r>
                    <w:rPr>
                      <w:bCs/>
                      <w:sz w:val="20"/>
                      <w:szCs w:val="20"/>
                      <w:lang w:val="uk-UA"/>
                    </w:rPr>
                    <w:t>с</w:t>
                  </w:r>
                  <w:r w:rsidRPr="00BD608D">
                    <w:rPr>
                      <w:bCs/>
                      <w:sz w:val="20"/>
                      <w:szCs w:val="20"/>
                      <w:lang w:val="uk-UA"/>
                    </w:rPr>
                    <w:t>пеціальне  ПЗ для</w:t>
                  </w: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Pr="00BD608D">
                    <w:rPr>
                      <w:bCs/>
                      <w:sz w:val="20"/>
                      <w:szCs w:val="20"/>
                      <w:lang w:val="uk-UA"/>
                    </w:rPr>
                    <w:t xml:space="preserve">документообігу, </w:t>
                  </w: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Pr="00BD608D">
                    <w:rPr>
                      <w:bCs/>
                      <w:sz w:val="20"/>
                      <w:szCs w:val="20"/>
                      <w:lang w:val="uk-UA"/>
                    </w:rPr>
                    <w:t xml:space="preserve">бухгалтерського і </w:t>
                  </w:r>
                  <w:r w:rsidR="00485B37">
                    <w:rPr>
                      <w:bCs/>
                      <w:sz w:val="20"/>
                      <w:szCs w:val="20"/>
                      <w:lang w:val="uk-UA"/>
                    </w:rPr>
                    <w:t xml:space="preserve"> м</w:t>
                  </w:r>
                  <w:r w:rsidRPr="00BD608D">
                    <w:rPr>
                      <w:bCs/>
                      <w:sz w:val="20"/>
                      <w:szCs w:val="20"/>
                      <w:lang w:val="uk-UA"/>
                    </w:rPr>
                    <w:t>атеріального обліку,</w:t>
                  </w: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</w:t>
                  </w:r>
                  <w:r w:rsidRPr="00BD608D">
                    <w:rPr>
                      <w:bCs/>
                      <w:sz w:val="20"/>
                      <w:szCs w:val="20"/>
                      <w:lang w:val="uk-UA"/>
                    </w:rPr>
                    <w:t>складання розкладів.</w:t>
                  </w: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І</w:t>
                  </w:r>
                  <w:r w:rsidR="0017460C" w:rsidRPr="00EB5042">
                    <w:rPr>
                      <w:bCs/>
                      <w:sz w:val="20"/>
                      <w:szCs w:val="20"/>
                      <w:lang w:val="uk-UA"/>
                    </w:rPr>
                    <w:t xml:space="preserve">нтернет, </w:t>
                  </w:r>
                  <w:r w:rsidRPr="00EB5042">
                    <w:rPr>
                      <w:bCs/>
                      <w:sz w:val="20"/>
                      <w:szCs w:val="20"/>
                      <w:lang w:val="uk-UA"/>
                    </w:rPr>
                    <w:t>локальна мережа</w:t>
                  </w:r>
                  <w:r w:rsidR="00485B37">
                    <w:rPr>
                      <w:bCs/>
                      <w:sz w:val="20"/>
                      <w:szCs w:val="20"/>
                      <w:lang w:val="uk-UA"/>
                    </w:rPr>
                    <w:t>, б</w:t>
                  </w:r>
                  <w:r w:rsidR="00485B37" w:rsidRPr="00EB5042">
                    <w:rPr>
                      <w:bCs/>
                      <w:sz w:val="20"/>
                      <w:szCs w:val="20"/>
                      <w:lang w:val="uk-UA"/>
                    </w:rPr>
                    <w:t xml:space="preserve">ібліотека </w:t>
                  </w:r>
                  <w:proofErr w:type="spellStart"/>
                  <w:r w:rsidR="00485B37" w:rsidRPr="00EB5042">
                    <w:rPr>
                      <w:bCs/>
                      <w:sz w:val="20"/>
                      <w:szCs w:val="20"/>
                      <w:lang w:val="uk-UA"/>
                    </w:rPr>
                    <w:t>наочностей</w:t>
                  </w:r>
                  <w:proofErr w:type="spellEnd"/>
                  <w:r w:rsidR="00485B37">
                    <w:rPr>
                      <w:bCs/>
                      <w:sz w:val="20"/>
                      <w:szCs w:val="20"/>
                      <w:lang w:val="uk-UA"/>
                    </w:rPr>
                    <w:t>, конструктори уроків, е</w:t>
                  </w:r>
                  <w:r w:rsidR="00485B37" w:rsidRPr="00EB5042">
                    <w:rPr>
                      <w:bCs/>
                      <w:sz w:val="20"/>
                      <w:szCs w:val="20"/>
                      <w:lang w:val="uk-UA"/>
                    </w:rPr>
                    <w:t>лектронні навчально-методичні комплекси</w:t>
                  </w:r>
                </w:p>
                <w:p w:rsidR="00BD608D" w:rsidRDefault="0017460C" w:rsidP="00485B37">
                  <w:pPr>
                    <w:spacing w:after="0" w:line="240" w:lineRule="auto"/>
                    <w:ind w:left="-142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B5042">
                    <w:rPr>
                      <w:bCs/>
                      <w:sz w:val="20"/>
                      <w:szCs w:val="20"/>
                      <w:lang w:val="uk-UA"/>
                    </w:rPr>
                    <w:t>Всеукраїнська </w:t>
                  </w:r>
                  <w:r w:rsidR="00BD608D">
                    <w:rPr>
                      <w:bCs/>
                      <w:sz w:val="20"/>
                      <w:szCs w:val="20"/>
                      <w:lang w:val="uk-UA"/>
                    </w:rPr>
                    <w:t>освітня мережа «Щоденник»,</w:t>
                  </w:r>
                </w:p>
                <w:p w:rsidR="00BD608D" w:rsidRDefault="00BD608D" w:rsidP="00485B37">
                  <w:pPr>
                    <w:spacing w:after="0" w:line="240" w:lineRule="auto"/>
                    <w:ind w:left="-142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Програмний продукт «КУРС: школа»</w:t>
                  </w:r>
                  <w:r w:rsidR="00105B0A">
                    <w:rPr>
                      <w:bCs/>
                      <w:sz w:val="20"/>
                      <w:szCs w:val="20"/>
                      <w:lang w:val="uk-UA"/>
                    </w:rPr>
                    <w:t>,</w:t>
                  </w:r>
                </w:p>
                <w:p w:rsidR="00105B0A" w:rsidRPr="00105B0A" w:rsidRDefault="00105B0A" w:rsidP="00485B37">
                  <w:pPr>
                    <w:spacing w:after="0" w:line="240" w:lineRule="auto"/>
                    <w:ind w:left="-142"/>
                    <w:rPr>
                      <w:bCs/>
                      <w:sz w:val="20"/>
                      <w:szCs w:val="20"/>
                      <w:lang w:val="uk-UA"/>
                    </w:rPr>
                  </w:pPr>
                  <w:proofErr w:type="spellStart"/>
                  <w:r w:rsidRPr="00105B0A">
                    <w:rPr>
                      <w:sz w:val="20"/>
                      <w:szCs w:val="20"/>
                      <w:lang w:val="uk-UA"/>
                    </w:rPr>
                    <w:t>Діагностично-проектуючий</w:t>
                  </w:r>
                  <w:proofErr w:type="spellEnd"/>
                  <w:r w:rsidRPr="00105B0A">
                    <w:rPr>
                      <w:sz w:val="20"/>
                      <w:szCs w:val="20"/>
                      <w:lang w:val="uk-UA"/>
                    </w:rPr>
                    <w:t xml:space="preserve"> комплекс «Універсал»</w:t>
                  </w:r>
                </w:p>
                <w:p w:rsidR="0017460C" w:rsidRPr="00485B37" w:rsidRDefault="00BD608D" w:rsidP="00485B37">
                  <w:pPr>
                    <w:spacing w:after="0" w:line="240" w:lineRule="auto"/>
                    <w:ind w:left="-142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B5042">
                    <w:rPr>
                      <w:bCs/>
                      <w:sz w:val="20"/>
                      <w:szCs w:val="20"/>
                      <w:lang w:val="uk-UA"/>
                    </w:rPr>
                    <w:t xml:space="preserve">Власні розробки: </w:t>
                  </w:r>
                  <w:r w:rsidR="00105B0A">
                    <w:rPr>
                      <w:bCs/>
                      <w:sz w:val="20"/>
                      <w:szCs w:val="20"/>
                      <w:lang w:val="uk-UA"/>
                    </w:rPr>
                    <w:t>«Д</w:t>
                  </w:r>
                  <w:r w:rsidRPr="00EB5042">
                    <w:rPr>
                      <w:bCs/>
                      <w:sz w:val="20"/>
                      <w:szCs w:val="20"/>
                      <w:lang w:val="uk-UA"/>
                    </w:rPr>
                    <w:t>окументообіг</w:t>
                  </w:r>
                  <w:r w:rsidR="00105B0A">
                    <w:rPr>
                      <w:bCs/>
                      <w:sz w:val="20"/>
                      <w:szCs w:val="20"/>
                      <w:lang w:val="uk-UA"/>
                    </w:rPr>
                    <w:t xml:space="preserve">», «Атестат»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5.85pt;margin-top:463.6pt;width:728.25pt;height:20.3pt;z-index:251677696" arcsize="10923f" stroked="f">
            <v:textbox style="mso-next-textbox:#_x0000_s1047">
              <w:txbxContent>
                <w:p w:rsidR="00C739C1" w:rsidRPr="00485B37" w:rsidRDefault="00C739C1" w:rsidP="00EE5329">
                  <w:pPr>
                    <w:spacing w:after="0" w:line="240" w:lineRule="auto"/>
                    <w:ind w:firstLine="709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Модель інформаційного освітнього простору НКТЕЛ</w:t>
                  </w:r>
                </w:p>
                <w:p w:rsidR="00C739C1" w:rsidRDefault="00C739C1"/>
              </w:txbxContent>
            </v:textbox>
          </v:roundrect>
        </w:pict>
      </w:r>
      <w:r>
        <w:rPr>
          <w:noProof/>
        </w:rPr>
        <w:pict>
          <v:shape id="_x0000_s1046" type="#_x0000_t32" style="position:absolute;margin-left:588.2pt;margin-top:300.85pt;width:0;height:12.5pt;z-index:251676672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398.95pt;margin-top:300.85pt;width:0;height:12.5pt;z-index:25167564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283.45pt;margin-top:300.85pt;width:0;height:12.5pt;z-index:25167462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98.6pt;margin-top:300.85pt;width:0;height:12.5pt;z-index:25167360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407.2pt;margin-top:260.4pt;width:64.95pt;height:20.15pt;flip:x;z-index:25167257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139.75pt;margin-top:260.4pt;width:90.5pt;height:20.15pt;z-index:251671552" o:connectortype="straight">
            <v:stroke endarrow="block"/>
          </v:shape>
        </w:pict>
      </w:r>
      <w:r>
        <w:rPr>
          <w:noProof/>
        </w:rPr>
        <w:pict>
          <v:roundrect id="_x0000_s1029" style="position:absolute;margin-left:12.85pt;margin-top:280.55pt;width:728.25pt;height:20.3pt;z-index:25166131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9">
              <w:txbxContent>
                <w:p w:rsidR="00A33C14" w:rsidRPr="00485B37" w:rsidRDefault="00A33C14" w:rsidP="00EE5329">
                  <w:pPr>
                    <w:spacing w:after="0" w:line="240" w:lineRule="auto"/>
                    <w:ind w:firstLine="709"/>
                    <w:jc w:val="center"/>
                    <w:rPr>
                      <w:b/>
                      <w:bCs/>
                      <w:lang w:val="uk-UA"/>
                    </w:rPr>
                  </w:pPr>
                  <w:r w:rsidRPr="00485B37">
                    <w:rPr>
                      <w:b/>
                      <w:bCs/>
                      <w:lang w:val="uk-UA"/>
                    </w:rPr>
                    <w:t>Можливості інформаційного середовища</w:t>
                  </w:r>
                </w:p>
                <w:p w:rsidR="00A33C14" w:rsidRDefault="00A33C14"/>
              </w:txbxContent>
            </v:textbox>
          </v:roundrect>
        </w:pict>
      </w:r>
      <w:r>
        <w:rPr>
          <w:noProof/>
        </w:rPr>
        <w:pict>
          <v:roundrect id="_x0000_s1027" style="position:absolute;margin-left:5.85pt;margin-top:32.1pt;width:728.25pt;height:22.15pt;z-index:25165926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7">
              <w:txbxContent>
                <w:p w:rsidR="00EB5042" w:rsidRPr="00752CDA" w:rsidRDefault="00EB5042" w:rsidP="00EB5042">
                  <w:pPr>
                    <w:jc w:val="center"/>
                    <w:rPr>
                      <w:b/>
                      <w:lang w:val="uk-UA"/>
                    </w:rPr>
                  </w:pPr>
                  <w:r w:rsidRPr="00752CDA">
                    <w:rPr>
                      <w:b/>
                      <w:bCs/>
                      <w:lang w:val="uk-UA"/>
                    </w:rPr>
                    <w:t>Складові інформаційного освітнього середовища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458.9pt;margin-top:313.35pt;width:282.2pt;height:129.95pt;z-index:25166643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5">
              <w:txbxContent>
                <w:p w:rsidR="00A33C14" w:rsidRPr="00485B37" w:rsidRDefault="00A33C14" w:rsidP="00485B37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85B37">
                    <w:rPr>
                      <w:b/>
                      <w:bCs/>
                      <w:sz w:val="20"/>
                      <w:szCs w:val="20"/>
                      <w:lang w:val="uk-UA"/>
                    </w:rPr>
                    <w:t>Для адміністрації</w:t>
                  </w:r>
                  <w:r w:rsidRPr="00485B37"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="00485B37">
                    <w:rPr>
                      <w:bCs/>
                      <w:sz w:val="20"/>
                      <w:szCs w:val="20"/>
                      <w:lang w:val="uk-UA"/>
                    </w:rPr>
                    <w:t xml:space="preserve"> - </w:t>
                  </w:r>
                  <w:r w:rsidRPr="00485B37">
                    <w:rPr>
                      <w:bCs/>
                      <w:sz w:val="20"/>
                      <w:szCs w:val="20"/>
                      <w:lang w:val="uk-UA"/>
                    </w:rPr>
                    <w:t>автоматизація процесів управління НВП  (формування розкладу, навчальних планів, розподіл навантаження)</w:t>
                  </w:r>
                  <w:r w:rsidR="00485B37">
                    <w:rPr>
                      <w:bCs/>
                      <w:sz w:val="20"/>
                      <w:szCs w:val="20"/>
                      <w:lang w:val="uk-UA"/>
                    </w:rPr>
                    <w:t xml:space="preserve">, </w:t>
                  </w:r>
                  <w:r w:rsidRPr="00485B37">
                    <w:rPr>
                      <w:bCs/>
                      <w:sz w:val="20"/>
                      <w:szCs w:val="20"/>
                      <w:lang w:val="uk-UA"/>
                    </w:rPr>
                    <w:t xml:space="preserve">моніторинг якості освіти (різні форми звітності); наявність та підтримка електронного документообігу; доступність всіх нормативних документів; </w:t>
                  </w:r>
                  <w:r w:rsidR="00485B37" w:rsidRPr="00485B37">
                    <w:rPr>
                      <w:sz w:val="20"/>
                      <w:szCs w:val="20"/>
                      <w:lang w:val="uk-UA"/>
                    </w:rPr>
                    <w:t xml:space="preserve">психологічне тестування, </w:t>
                  </w:r>
                  <w:r w:rsidR="00752CDA" w:rsidRPr="00485B37">
                    <w:rPr>
                      <w:sz w:val="20"/>
                      <w:szCs w:val="20"/>
                      <w:lang w:val="uk-UA"/>
                    </w:rPr>
                    <w:t>діагностування здібностей учнів та побудови індивідуальних програм розвитку</w:t>
                  </w:r>
                  <w:r w:rsidR="00752CDA" w:rsidRPr="00485B37">
                    <w:rPr>
                      <w:bCs/>
                      <w:sz w:val="20"/>
                      <w:szCs w:val="20"/>
                      <w:lang w:val="uk-UA"/>
                    </w:rPr>
                    <w:t xml:space="preserve">; </w:t>
                  </w:r>
                  <w:r w:rsidRPr="00485B37">
                    <w:rPr>
                      <w:bCs/>
                      <w:sz w:val="20"/>
                      <w:szCs w:val="20"/>
                      <w:lang w:val="uk-UA"/>
                    </w:rPr>
                    <w:t>безпечна та якісна інформація</w:t>
                  </w:r>
                  <w:r w:rsidR="00752CDA" w:rsidRPr="00485B37">
                    <w:rPr>
                      <w:bCs/>
                      <w:sz w:val="20"/>
                      <w:szCs w:val="20"/>
                      <w:lang w:val="uk-UA"/>
                    </w:rPr>
                    <w:t xml:space="preserve">, </w:t>
                  </w:r>
                  <w:r w:rsidRPr="00485B37">
                    <w:rPr>
                      <w:bCs/>
                      <w:sz w:val="20"/>
                      <w:szCs w:val="20"/>
                      <w:lang w:val="uk-UA"/>
                    </w:rPr>
                    <w:t xml:space="preserve"> бази даних (особових справ учнів та працівників)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356.25pt;margin-top:313.35pt;width:91.9pt;height:129.95pt;z-index:25166540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4">
              <w:txbxContent>
                <w:p w:rsidR="00A33C14" w:rsidRPr="00485B37" w:rsidRDefault="00A33C14" w:rsidP="00A33C14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85B37">
                    <w:rPr>
                      <w:b/>
                      <w:bCs/>
                      <w:sz w:val="20"/>
                      <w:szCs w:val="20"/>
                      <w:lang w:val="uk-UA"/>
                    </w:rPr>
                    <w:t>Для класних керівників</w:t>
                  </w:r>
                  <w:r w:rsidRPr="00485B37">
                    <w:rPr>
                      <w:bCs/>
                      <w:sz w:val="20"/>
                      <w:szCs w:val="20"/>
                      <w:lang w:val="uk-UA"/>
                    </w:rPr>
                    <w:t xml:space="preserve"> - ефективне</w:t>
                  </w:r>
                </w:p>
                <w:p w:rsidR="00A33C14" w:rsidRPr="00485B37" w:rsidRDefault="00A33C14" w:rsidP="00A33C14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85B37">
                    <w:rPr>
                      <w:bCs/>
                      <w:sz w:val="20"/>
                      <w:szCs w:val="20"/>
                      <w:lang w:val="uk-UA"/>
                    </w:rPr>
                    <w:t>та оперативне спілкування і взаємодія з учнями та</w:t>
                  </w:r>
                </w:p>
                <w:p w:rsidR="00A33C14" w:rsidRPr="00485B37" w:rsidRDefault="00EE5329" w:rsidP="00EE5329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85B37">
                    <w:rPr>
                      <w:bCs/>
                      <w:sz w:val="20"/>
                      <w:szCs w:val="20"/>
                      <w:lang w:val="uk-UA"/>
                    </w:rPr>
                    <w:t>батьками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219.7pt;margin-top:313.35pt;width:125.8pt;height:129.95pt;z-index:25166438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3">
              <w:txbxContent>
                <w:p w:rsidR="00A33C14" w:rsidRPr="00485B37" w:rsidRDefault="00752CDA" w:rsidP="00752CDA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85B37">
                    <w:rPr>
                      <w:b/>
                      <w:bCs/>
                      <w:sz w:val="20"/>
                      <w:szCs w:val="20"/>
                      <w:lang w:val="uk-UA"/>
                    </w:rPr>
                    <w:t>Для вчителів</w:t>
                  </w:r>
                  <w:r w:rsidRPr="00485B37">
                    <w:rPr>
                      <w:bCs/>
                      <w:sz w:val="20"/>
                      <w:szCs w:val="20"/>
                      <w:lang w:val="uk-UA"/>
                    </w:rPr>
                    <w:t xml:space="preserve"> -</w:t>
                  </w:r>
                  <w:r w:rsidR="00A33C14" w:rsidRPr="00485B37"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Pr="00485B37"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  <w:r w:rsidR="00A33C14" w:rsidRPr="00485B37">
                    <w:rPr>
                      <w:bCs/>
                      <w:sz w:val="20"/>
                      <w:szCs w:val="20"/>
                      <w:lang w:val="uk-UA"/>
                    </w:rPr>
                    <w:t>використовувати інформаційні технології для навчання (потребує іншої схеми  побудови уроку та застосування інших методичних прийомів)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5.85pt;margin-top:313.35pt;width:202.05pt;height:134.1pt;z-index:25166336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2">
              <w:txbxContent>
                <w:p w:rsidR="00A33C14" w:rsidRPr="00485B37" w:rsidRDefault="00485B37" w:rsidP="00A33C14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Для учнів </w:t>
                  </w:r>
                  <w:r w:rsidR="00A33C14" w:rsidRPr="00485B37">
                    <w:rPr>
                      <w:bCs/>
                      <w:sz w:val="20"/>
                      <w:szCs w:val="20"/>
                      <w:lang w:val="uk-UA"/>
                    </w:rPr>
                    <w:t xml:space="preserve"> - формувати інформаційну  компетентність  та культуру,  вчити використовувати комп’ютер як </w:t>
                  </w:r>
                </w:p>
                <w:p w:rsidR="00A33C14" w:rsidRPr="00485B37" w:rsidRDefault="00A33C14" w:rsidP="00A33C14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85B37">
                    <w:rPr>
                      <w:bCs/>
                      <w:sz w:val="20"/>
                      <w:szCs w:val="20"/>
                      <w:lang w:val="uk-UA"/>
                    </w:rPr>
                    <w:t>універсальний інструмент для роботи з інформацією що є необхідною умовою для успішної адаптації до життя в інформаційному суспільстві, для подальшого навчання та праці</w:t>
                  </w:r>
                </w:p>
                <w:p w:rsidR="00A33C14" w:rsidRPr="00A33C14" w:rsidRDefault="00A33C14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sectPr w:rsidR="005B3581" w:rsidSect="00EB11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1D3"/>
    <w:multiLevelType w:val="hybridMultilevel"/>
    <w:tmpl w:val="3FE8F6EC"/>
    <w:lvl w:ilvl="0" w:tplc="7F648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AF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08F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45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67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6A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568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3C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65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16543A"/>
    <w:multiLevelType w:val="hybridMultilevel"/>
    <w:tmpl w:val="0832CABA"/>
    <w:lvl w:ilvl="0" w:tplc="F254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2D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2B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0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0C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05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26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30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A1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AA3E00"/>
    <w:multiLevelType w:val="hybridMultilevel"/>
    <w:tmpl w:val="6DDABA42"/>
    <w:lvl w:ilvl="0" w:tplc="26D64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E82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9EA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CC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E5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A7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A1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60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00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DC6209"/>
    <w:multiLevelType w:val="hybridMultilevel"/>
    <w:tmpl w:val="9C1C8D62"/>
    <w:lvl w:ilvl="0" w:tplc="8256B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A5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A2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85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24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967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C5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A0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AA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E0677A"/>
    <w:multiLevelType w:val="hybridMultilevel"/>
    <w:tmpl w:val="0B90DDF2"/>
    <w:lvl w:ilvl="0" w:tplc="2EFCC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AE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5E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8E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8C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58B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C4E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E5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A7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79160C"/>
    <w:multiLevelType w:val="hybridMultilevel"/>
    <w:tmpl w:val="E41C8262"/>
    <w:lvl w:ilvl="0" w:tplc="7526A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0D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001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1CF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6C8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62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A7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549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B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F4023D"/>
    <w:multiLevelType w:val="hybridMultilevel"/>
    <w:tmpl w:val="3C0A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07B87"/>
    <w:multiLevelType w:val="hybridMultilevel"/>
    <w:tmpl w:val="6C94069A"/>
    <w:lvl w:ilvl="0" w:tplc="9DC40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EEB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929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5CD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DA2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26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28A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EB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00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852F70"/>
    <w:multiLevelType w:val="hybridMultilevel"/>
    <w:tmpl w:val="0C8C9658"/>
    <w:lvl w:ilvl="0" w:tplc="1D1AB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4C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407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66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E40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A6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EA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64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2E7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6153B35"/>
    <w:multiLevelType w:val="hybridMultilevel"/>
    <w:tmpl w:val="3EA21B84"/>
    <w:lvl w:ilvl="0" w:tplc="0EFC5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8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245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7AA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6A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44C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7E7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CE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2C7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3FA2E2A"/>
    <w:multiLevelType w:val="hybridMultilevel"/>
    <w:tmpl w:val="6EDECC0C"/>
    <w:lvl w:ilvl="0" w:tplc="7E2A9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2E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44C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BC4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4A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28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C67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A6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0F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EBA0271"/>
    <w:multiLevelType w:val="hybridMultilevel"/>
    <w:tmpl w:val="D55495B8"/>
    <w:lvl w:ilvl="0" w:tplc="497A1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47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FC3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C8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6D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DE5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83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8E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40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101"/>
    <w:rsid w:val="00105B0A"/>
    <w:rsid w:val="0017460C"/>
    <w:rsid w:val="002E1C3E"/>
    <w:rsid w:val="0035261B"/>
    <w:rsid w:val="00373C7F"/>
    <w:rsid w:val="00452618"/>
    <w:rsid w:val="00485B37"/>
    <w:rsid w:val="0052095E"/>
    <w:rsid w:val="0055341D"/>
    <w:rsid w:val="005B3581"/>
    <w:rsid w:val="00602439"/>
    <w:rsid w:val="0074022D"/>
    <w:rsid w:val="00752CDA"/>
    <w:rsid w:val="007A5CAA"/>
    <w:rsid w:val="007F4E68"/>
    <w:rsid w:val="00A33C14"/>
    <w:rsid w:val="00AF7061"/>
    <w:rsid w:val="00BD608D"/>
    <w:rsid w:val="00C613D0"/>
    <w:rsid w:val="00C739C1"/>
    <w:rsid w:val="00D3502A"/>
    <w:rsid w:val="00D91ACD"/>
    <w:rsid w:val="00EB1101"/>
    <w:rsid w:val="00EB5042"/>
    <w:rsid w:val="00EE1E24"/>
    <w:rsid w:val="00EE5329"/>
    <w:rsid w:val="00F2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41"/>
        <o:r id="V:Rule10" type="connector" idref="#_x0000_s1043"/>
        <o:r id="V:Rule11" type="connector" idref="#_x0000_s1044"/>
        <o:r id="V:Rule12" type="connector" idref="#_x0000_s1046"/>
        <o:r id="V:Rule13" type="connector" idref="#_x0000_s1045"/>
        <o:r id="V:Rule14" type="connector" idref="#_x0000_s1053"/>
        <o:r id="V:Rule15" type="connector" idref="#_x0000_s1042"/>
        <o:r id="V:Rule1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B5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50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2013-11-27T22:45:00Z</dcterms:created>
  <dcterms:modified xsi:type="dcterms:W3CDTF">2013-11-28T11:55:00Z</dcterms:modified>
</cp:coreProperties>
</file>